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732224" w:rsidTr="00732224">
        <w:tc>
          <w:tcPr>
            <w:tcW w:w="10137" w:type="dxa"/>
            <w:gridSpan w:val="2"/>
          </w:tcPr>
          <w:p w:rsidR="00732224" w:rsidRDefault="00732224" w:rsidP="00732224">
            <w:pPr>
              <w:suppressAutoHyphens w:val="0"/>
              <w:jc w:val="center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bookmarkStart w:id="0" w:name="_GoBack"/>
            <w:r w:rsidRPr="00732224">
              <w:rPr>
                <w:rFonts w:eastAsia="Times New Roman" w:cs="Liberation Serif"/>
                <w:b/>
                <w:bCs/>
                <w:kern w:val="36"/>
                <w:lang w:eastAsia="ru-RU"/>
              </w:rPr>
              <w:t>ПАМЯТКА НАСЕЛЕНИЮ В СЛУЧАЕ ВЫЯВЛЕНИЯ НАХОЖДЕНИЯ БЕСПИЛОТНЫХ ВОЗДУШНЫХ СУДОВ</w:t>
            </w:r>
          </w:p>
          <w:bookmarkEnd w:id="0"/>
          <w:p w:rsidR="00732224" w:rsidRDefault="00732224" w:rsidP="00732224">
            <w:pPr>
              <w:suppressAutoHyphens w:val="0"/>
              <w:jc w:val="center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</w:p>
        </w:tc>
      </w:tr>
      <w:tr w:rsidR="00732224" w:rsidTr="00732224">
        <w:tc>
          <w:tcPr>
            <w:tcW w:w="5068" w:type="dxa"/>
          </w:tcPr>
          <w:p w:rsidR="00732224" w:rsidRDefault="00732224" w:rsidP="00732224">
            <w:pPr>
              <w:suppressAutoHyphens w:val="0"/>
              <w:jc w:val="both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b/>
                <w:bCs/>
                <w:kern w:val="0"/>
                <w:lang w:eastAsia="ru-RU"/>
              </w:rPr>
              <w:t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      </w:r>
          </w:p>
        </w:tc>
        <w:tc>
          <w:tcPr>
            <w:tcW w:w="5069" w:type="dxa"/>
          </w:tcPr>
          <w:p w:rsidR="00732224" w:rsidRDefault="00732224" w:rsidP="00732224">
            <w:pPr>
              <w:suppressAutoHyphens w:val="0"/>
              <w:jc w:val="both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noProof/>
                <w:kern w:val="0"/>
                <w:lang w:eastAsia="ru-RU"/>
              </w:rPr>
              <w:drawing>
                <wp:inline distT="0" distB="0" distL="0" distR="0" wp14:anchorId="48634423" wp14:editId="2339D266">
                  <wp:extent cx="2855595" cy="1725295"/>
                  <wp:effectExtent l="0" t="0" r="1905" b="8255"/>
                  <wp:docPr id="1" name="Рисунок 1" descr="Памятка населению в случае выявления нахождения беспилотных воздушных судов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амятка населению в случае выявления нахождения беспилотных воздушных судов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17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outlineLvl w:val="0"/>
        <w:rPr>
          <w:rFonts w:eastAsia="Times New Roman" w:cs="Liberation Serif"/>
          <w:b/>
          <w:bCs/>
          <w:kern w:val="36"/>
          <w:lang w:eastAsia="ru-RU"/>
        </w:rPr>
      </w:pP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обнаружения БВС: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необходимо оперативно сообщить полную информацию о месте, количестве и времени выявления с привязкой к местности в следующие службы: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дежурному отдела МВД России по району</w:t>
      </w:r>
      <w:r w:rsidRPr="00732224">
        <w:rPr>
          <w:rFonts w:eastAsia="Times New Roman" w:cs="Liberation Serif"/>
          <w:b/>
          <w:bCs/>
          <w:kern w:val="0"/>
          <w:lang w:eastAsia="ru-RU"/>
        </w:rPr>
        <w:t>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дежурному ЕДДС района (т. 112)</w:t>
      </w:r>
      <w:r w:rsidRPr="00732224">
        <w:rPr>
          <w:rFonts w:eastAsia="Times New Roman" w:cs="Liberation Serif"/>
          <w:b/>
          <w:bCs/>
          <w:kern w:val="0"/>
          <w:lang w:eastAsia="ru-RU"/>
        </w:rPr>
        <w:t>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необходимо покинуть опасную зону (либо укрыться в тени зданий, деревьев), предупредить о возможной опасности других граждан.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Алгоритм действий при обнаружении беспилотных воздушных судов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Одной из новых потенциальных угроз безопасности различных видов объектов является использование беспилотных воздушных судов (БВС).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Применение (нахождение, пролёт) БВС над объектами требует своевременных четких действий со стороны персонала и сотрудников охраны соответствующих объектов. Руководителям объектов промышленности, ТЭК, транспорта, связи, ЖКХ в инструкциях персонала, обеспечивающего безопасность объекта (сотрудников охраны), должен быть определён чёткий алгоритм их действий при обнаружении беспилотных воздушных судов.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обязательном порядке в последовательность действий при обнаружении беспилотных воздушных судов включаются следующие позиции:</w:t>
      </w:r>
    </w:p>
    <w:p w:rsidR="00732224" w:rsidRPr="00732224" w:rsidRDefault="00732224" w:rsidP="00732224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732224" w:rsidRPr="00732224" w:rsidRDefault="00732224" w:rsidP="00732224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lastRenderedPageBreak/>
        <w:t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 по ЧР, УФСБ России по ЧР, либо Единую дежурно-диспетчерскую службу муниципального образования (ЕДДС).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направлении информации с помощью средств связи лицо, передающее информацию, сообщает: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свои фамилию, имя, отчество (при наличии) и занимаемую должность;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наименование объекта (территории) и его точный адрес;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характер поведения БВС (зависание, барражирование над объектом, направление пролета, внешний вид и т.д.);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наличие сохраненной информации о БВС на электронных носителях информации (системы видеонаблюдения);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другие сведения по запросу уполномоченного органа.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Выставить наблюдательный пост за воздушным пространством над территорией и вблизи объекта.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Принять меры для получения дополнительной информации в т.ч. его фото-видеосъёмки (при наличии соответствующей возможности).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возможности исключить нахождение на открытых площадках массового скопления людей.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Усилить охрану, а также пропускной и внутриобъектовый режим.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получения от дежурных служб территориальных органов МВД России по ЧР, УФСБ России по ЧР, дополнительных указаний (рекомендаций) действовать в соответствии с ними.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ТЭК, транспорта, связи, ЖКХ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А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</w:p>
    <w:p w:rsidR="00732224" w:rsidRPr="00732224" w:rsidRDefault="00732224" w:rsidP="00732224">
      <w:pPr>
        <w:numPr>
          <w:ilvl w:val="0"/>
          <w:numId w:val="4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Общие положения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lastRenderedPageBreak/>
        <w:t>Беспилотный летательный аппарат или беспилотное воздушное судно (далее — БВС),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c помощью устройства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БВС предназначены для выполнения миссий, представляющих существенную опасность для людей.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БВС </w:t>
      </w:r>
      <w:r w:rsidRPr="00732224">
        <w:rPr>
          <w:rFonts w:eastAsia="Times New Roman" w:cs="Liberation Serif"/>
          <w:kern w:val="0"/>
          <w:lang w:eastAsia="ru-RU"/>
        </w:rPr>
        <w:t>–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предназначению: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военные;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гражданские;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конструкции: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самолёт;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—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квадрокоптер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(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мультикоптер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>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—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зоофоб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(в форме птицы, насекомого);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взлётной массе и дальности действия: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микро — и мини-летательный аппарат ближнего радиуса действия (взлётная масса до 5 кг, дальность действия до 25-40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лёгкие летательные аппараты среднего радиуса действия (взлётная масса 50-100 кг, дальность действия 70-150 км, некоторые виды до 250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средние летательные аппараты (взлётная масса 100-300 кг, дальность действия 150-1000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среднетяжёлые летательные аппараты (взлётная масса 300-500 кг, дальность действия 70-300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тяжёлые летательные аппараты среднего радиуса действия (взлётная масса более 500 кг, дальность действия 70-300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тяжёлые летательные аппараты большой продолжительности полёта (взлётная масса более 1500 кг, дальность действия около 1500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беспилотные боевые самолёты (взлётная масса более 500 кг, дальность действия около 1500 км).</w:t>
      </w:r>
    </w:p>
    <w:p w:rsidR="00732224" w:rsidRPr="00732224" w:rsidRDefault="00732224" w:rsidP="00732224">
      <w:pPr>
        <w:numPr>
          <w:ilvl w:val="0"/>
          <w:numId w:val="5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Порядок действий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</w:t>
      </w:r>
      <w:r w:rsidRPr="00732224">
        <w:rPr>
          <w:rFonts w:eastAsia="Times New Roman" w:cs="Liberation Serif"/>
          <w:kern w:val="0"/>
          <w:lang w:eastAsia="ru-RU"/>
        </w:rPr>
        <w:lastRenderedPageBreak/>
        <w:t>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 визуальные признаки).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1) По средствам стационарной связи доложить об обнаружении БВС в следующие службы: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— дежурному отдела МВД России по району;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— дежурному ЕДДС района.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2) Зафиксировать дату и время направления информации.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Порядок действий персонала потенциальных опасных объектов террористическим посягательствам при обнаружении беспилотных воздушных судов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Беспилотное воздушное судно (далее — БВС) —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Одной из новых потенциальных угроз безопасности объектов различных видов является использование БВС. Применение (нахождение, пролет)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объектов.</w:t>
      </w:r>
    </w:p>
    <w:p w:rsidR="00732224" w:rsidRPr="00732224" w:rsidRDefault="00732224" w:rsidP="00732224">
      <w:pPr>
        <w:numPr>
          <w:ilvl w:val="0"/>
          <w:numId w:val="6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732224" w:rsidRPr="00732224" w:rsidRDefault="00732224" w:rsidP="00732224">
      <w:pPr>
        <w:numPr>
          <w:ilvl w:val="0"/>
          <w:numId w:val="6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 по </w:t>
      </w:r>
      <w:r w:rsidRPr="00732224">
        <w:rPr>
          <w:rFonts w:eastAsia="Times New Roman" w:cs="Liberation Serif"/>
          <w:kern w:val="0"/>
          <w:lang w:eastAsia="ru-RU"/>
        </w:rPr>
        <w:lastRenderedPageBreak/>
        <w:t>ЧР, УФСБ России по ЧР, либо Единую дежурно-диспетчерскую службу муниципального образования (ЕДДС).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направлении информации с помощью средств связи лицо, передающее информацию, сообщает: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свои фамилию, имя, отчество (при наличии) и занимаемую должность; наименование объекта (территории) и его точный адрес;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характер поведения БВС (зависание, барражирование над объектом, направление пролета, внешний вид и т.д.);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наличие сохраненной информации о БВС на электронных носителях информации (системы видеонаблюдения);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другие сведения по запросу уполномоченного органа.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Выставить наблюдательный пост за воздушным пространством над территорией и вблизи объекта,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Принять меры для получения дополнительной информации, в т. ч. его фото-видеосъёмки (при наличии соответствующей возможности).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возможности исключить нахождение на открытых площадка» массового скопления людей.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Усилить охрану, а также пропускной и внутриобъектовый режим.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Если беспилотное воздушное судно находится в воздушном пространстве над территорией, наблюдатель отслеживает движение ВВС и докладывает руководителю объекта об изменении его территориального положения.</w:t>
      </w:r>
    </w:p>
    <w:p w:rsidR="00732224" w:rsidRPr="00732224" w:rsidRDefault="00732224" w:rsidP="00732224">
      <w:pPr>
        <w:numPr>
          <w:ilvl w:val="0"/>
          <w:numId w:val="8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получении от дежурных служб территориальных органов МВД России по ЧР, УФСБ России по ЧР дополнительных указаний (рекомендаций) действовать в соответствии с ними.</w:t>
      </w:r>
    </w:p>
    <w:p w:rsidR="00732224" w:rsidRPr="00732224" w:rsidRDefault="00732224" w:rsidP="00732224">
      <w:pPr>
        <w:numPr>
          <w:ilvl w:val="0"/>
          <w:numId w:val="8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транспорта, связи, ЖКХ, ТЭК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Также </w:t>
      </w:r>
      <w:r w:rsidRPr="00732224">
        <w:rPr>
          <w:rFonts w:eastAsia="Times New Roman" w:cs="Liberation Serif"/>
          <w:kern w:val="0"/>
          <w:lang w:eastAsia="ru-RU"/>
        </w:rPr>
        <w:lastRenderedPageBreak/>
        <w:t>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:rsidR="006704A2" w:rsidRPr="00732224" w:rsidRDefault="006704A2" w:rsidP="00732224">
      <w:pPr>
        <w:ind w:firstLine="709"/>
        <w:jc w:val="both"/>
        <w:rPr>
          <w:rFonts w:cs="Liberation Serif"/>
        </w:rPr>
      </w:pPr>
    </w:p>
    <w:sectPr w:rsidR="006704A2" w:rsidRPr="00732224" w:rsidSect="008270D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7C5"/>
    <w:multiLevelType w:val="multilevel"/>
    <w:tmpl w:val="8DC4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8777D"/>
    <w:multiLevelType w:val="multilevel"/>
    <w:tmpl w:val="B6649F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8601D"/>
    <w:multiLevelType w:val="multilevel"/>
    <w:tmpl w:val="05F85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96598"/>
    <w:multiLevelType w:val="multilevel"/>
    <w:tmpl w:val="86085A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1F31AF"/>
    <w:multiLevelType w:val="multilevel"/>
    <w:tmpl w:val="A3F22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8A359B"/>
    <w:multiLevelType w:val="multilevel"/>
    <w:tmpl w:val="84A66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434165"/>
    <w:multiLevelType w:val="multilevel"/>
    <w:tmpl w:val="F5F67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205500"/>
    <w:multiLevelType w:val="multilevel"/>
    <w:tmpl w:val="7092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24"/>
    <w:rsid w:val="006642B7"/>
    <w:rsid w:val="006704A2"/>
    <w:rsid w:val="00732224"/>
    <w:rsid w:val="008270D1"/>
    <w:rsid w:val="008C4BEC"/>
    <w:rsid w:val="00A52F5F"/>
    <w:rsid w:val="00B1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ucida Sans"/>
        <w:kern w:val="2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B7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6642B7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link w:val="20"/>
    <w:qFormat/>
    <w:rsid w:val="006642B7"/>
    <w:pPr>
      <w:spacing w:before="280" w:after="28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2B7"/>
    <w:rPr>
      <w:rFonts w:ascii="Cambria" w:eastAsia="NSimSun" w:hAnsi="Cambria" w:cs="Lucida Sans"/>
      <w:b/>
      <w:bCs/>
      <w:color w:val="365F91"/>
      <w:kern w:val="2"/>
      <w:sz w:val="24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6642B7"/>
    <w:rPr>
      <w:rFonts w:ascii="Liberation Serif" w:hAnsi="Liberation Serif" w:cs="Lucida Sans"/>
      <w:b/>
      <w:bCs/>
      <w:kern w:val="2"/>
      <w:sz w:val="36"/>
      <w:szCs w:val="36"/>
      <w:lang w:eastAsia="ru-RU" w:bidi="hi-IN"/>
    </w:rPr>
  </w:style>
  <w:style w:type="paragraph" w:styleId="a3">
    <w:name w:val="caption"/>
    <w:basedOn w:val="a"/>
    <w:qFormat/>
    <w:rsid w:val="006642B7"/>
    <w:pPr>
      <w:suppressLineNumbers/>
      <w:spacing w:before="120" w:after="120"/>
    </w:pPr>
    <w:rPr>
      <w:i/>
      <w:iCs/>
    </w:rPr>
  </w:style>
  <w:style w:type="character" w:styleId="a4">
    <w:name w:val="Hyperlink"/>
    <w:basedOn w:val="a0"/>
    <w:uiPriority w:val="99"/>
    <w:semiHidden/>
    <w:unhideWhenUsed/>
    <w:rsid w:val="00732224"/>
    <w:rPr>
      <w:color w:val="0000FF"/>
      <w:u w:val="single"/>
    </w:rPr>
  </w:style>
  <w:style w:type="character" w:customStyle="1" w:styleId="gw-current-newsdate">
    <w:name w:val="gw-current-news__date"/>
    <w:basedOn w:val="a0"/>
    <w:rsid w:val="00732224"/>
  </w:style>
  <w:style w:type="paragraph" w:styleId="a5">
    <w:name w:val="Normal (Web)"/>
    <w:basedOn w:val="a"/>
    <w:uiPriority w:val="99"/>
    <w:semiHidden/>
    <w:unhideWhenUsed/>
    <w:rsid w:val="007322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222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322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2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32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ucida Sans"/>
        <w:kern w:val="2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B7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6642B7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link w:val="20"/>
    <w:qFormat/>
    <w:rsid w:val="006642B7"/>
    <w:pPr>
      <w:spacing w:before="280" w:after="28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2B7"/>
    <w:rPr>
      <w:rFonts w:ascii="Cambria" w:eastAsia="NSimSun" w:hAnsi="Cambria" w:cs="Lucida Sans"/>
      <w:b/>
      <w:bCs/>
      <w:color w:val="365F91"/>
      <w:kern w:val="2"/>
      <w:sz w:val="24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6642B7"/>
    <w:rPr>
      <w:rFonts w:ascii="Liberation Serif" w:hAnsi="Liberation Serif" w:cs="Lucida Sans"/>
      <w:b/>
      <w:bCs/>
      <w:kern w:val="2"/>
      <w:sz w:val="36"/>
      <w:szCs w:val="36"/>
      <w:lang w:eastAsia="ru-RU" w:bidi="hi-IN"/>
    </w:rPr>
  </w:style>
  <w:style w:type="paragraph" w:styleId="a3">
    <w:name w:val="caption"/>
    <w:basedOn w:val="a"/>
    <w:qFormat/>
    <w:rsid w:val="006642B7"/>
    <w:pPr>
      <w:suppressLineNumbers/>
      <w:spacing w:before="120" w:after="120"/>
    </w:pPr>
    <w:rPr>
      <w:i/>
      <w:iCs/>
    </w:rPr>
  </w:style>
  <w:style w:type="character" w:styleId="a4">
    <w:name w:val="Hyperlink"/>
    <w:basedOn w:val="a0"/>
    <w:uiPriority w:val="99"/>
    <w:semiHidden/>
    <w:unhideWhenUsed/>
    <w:rsid w:val="00732224"/>
    <w:rPr>
      <w:color w:val="0000FF"/>
      <w:u w:val="single"/>
    </w:rPr>
  </w:style>
  <w:style w:type="character" w:customStyle="1" w:styleId="gw-current-newsdate">
    <w:name w:val="gw-current-news__date"/>
    <w:basedOn w:val="a0"/>
    <w:rsid w:val="00732224"/>
  </w:style>
  <w:style w:type="paragraph" w:styleId="a5">
    <w:name w:val="Normal (Web)"/>
    <w:basedOn w:val="a"/>
    <w:uiPriority w:val="99"/>
    <w:semiHidden/>
    <w:unhideWhenUsed/>
    <w:rsid w:val="007322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222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322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2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32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4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4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8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0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74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 Юрий Владимирович</dc:creator>
  <cp:lastModifiedBy>МБУ СОК</cp:lastModifiedBy>
  <cp:revision>2</cp:revision>
  <dcterms:created xsi:type="dcterms:W3CDTF">2025-01-27T10:16:00Z</dcterms:created>
  <dcterms:modified xsi:type="dcterms:W3CDTF">2025-01-27T10:16:00Z</dcterms:modified>
</cp:coreProperties>
</file>